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E39" w:rsidRPr="00224E39" w:rsidRDefault="00224E39" w:rsidP="00224E39">
      <w:pPr>
        <w:tabs>
          <w:tab w:val="left" w:pos="6345"/>
        </w:tabs>
        <w:rPr>
          <w:rFonts w:ascii="黑体" w:eastAsia="黑体" w:hAnsi="黑体"/>
          <w:sz w:val="24"/>
        </w:rPr>
      </w:pPr>
      <w:bookmarkStart w:id="0" w:name="_GoBack"/>
      <w:bookmarkEnd w:id="0"/>
      <w:r w:rsidRPr="00224E39">
        <w:rPr>
          <w:rFonts w:ascii="黑体" w:eastAsia="黑体" w:hAnsi="黑体" w:hint="eastAsia"/>
          <w:szCs w:val="32"/>
        </w:rPr>
        <w:t>附件</w:t>
      </w:r>
    </w:p>
    <w:p w:rsidR="00224E39" w:rsidRPr="00224E39" w:rsidRDefault="00224E39" w:rsidP="00224E39">
      <w:pPr>
        <w:tabs>
          <w:tab w:val="left" w:pos="6345"/>
        </w:tabs>
        <w:jc w:val="center"/>
        <w:rPr>
          <w:rFonts w:ascii="方正小标宋简体" w:eastAsia="方正小标宋简体" w:hAnsi="华文中宋"/>
          <w:sz w:val="44"/>
          <w:szCs w:val="44"/>
        </w:rPr>
      </w:pPr>
      <w:r w:rsidRPr="00224E39">
        <w:rPr>
          <w:rFonts w:ascii="方正小标宋简体" w:eastAsia="方正小标宋简体" w:hAnsi="华文中宋" w:hint="eastAsia"/>
          <w:sz w:val="44"/>
          <w:szCs w:val="44"/>
        </w:rPr>
        <w:t>2022年度省社科联研究课题立项名单</w:t>
      </w:r>
    </w:p>
    <w:p w:rsidR="00224E39" w:rsidRPr="00224E39" w:rsidRDefault="00224E39" w:rsidP="00224E39">
      <w:pPr>
        <w:tabs>
          <w:tab w:val="left" w:pos="6345"/>
        </w:tabs>
        <w:jc w:val="left"/>
        <w:rPr>
          <w:rFonts w:ascii="黑体" w:eastAsia="黑体" w:hAnsi="黑体"/>
          <w:sz w:val="44"/>
          <w:szCs w:val="44"/>
        </w:rPr>
      </w:pPr>
      <w:r w:rsidRPr="00224E39">
        <w:rPr>
          <w:rFonts w:ascii="黑体" w:eastAsia="黑体" w:hAnsi="黑体" w:hint="eastAsia"/>
          <w:szCs w:val="32"/>
        </w:rPr>
        <w:t>一、年度课题（共1</w:t>
      </w:r>
      <w:r w:rsidRPr="00224E39">
        <w:rPr>
          <w:rFonts w:ascii="黑体" w:eastAsia="黑体" w:hAnsi="黑体"/>
          <w:szCs w:val="32"/>
        </w:rPr>
        <w:t>45</w:t>
      </w:r>
      <w:r w:rsidRPr="00224E39">
        <w:rPr>
          <w:rFonts w:ascii="黑体" w:eastAsia="黑体" w:hAnsi="黑体" w:hint="eastAsia"/>
          <w:szCs w:val="32"/>
        </w:rPr>
        <w:t>项）</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977"/>
        <w:gridCol w:w="851"/>
        <w:gridCol w:w="1559"/>
        <w:gridCol w:w="1276"/>
        <w:gridCol w:w="1134"/>
      </w:tblGrid>
      <w:tr w:rsidR="00224E39" w:rsidRPr="00224E39" w:rsidTr="00224E39">
        <w:trPr>
          <w:cantSplit/>
          <w:trHeight w:val="690"/>
          <w:tblHeader/>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b/>
                <w:bCs/>
                <w:sz w:val="21"/>
                <w:szCs w:val="21"/>
              </w:rPr>
            </w:pPr>
            <w:r w:rsidRPr="00224E39">
              <w:rPr>
                <w:rFonts w:asciiTheme="minorEastAsia" w:eastAsiaTheme="minorEastAsia" w:hAnsiTheme="minorEastAsia" w:hint="eastAsia"/>
                <w:b/>
                <w:bCs/>
                <w:sz w:val="21"/>
                <w:szCs w:val="21"/>
              </w:rPr>
              <w:t>课题编号</w:t>
            </w:r>
          </w:p>
        </w:tc>
        <w:tc>
          <w:tcPr>
            <w:tcW w:w="2977"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b/>
                <w:sz w:val="21"/>
                <w:szCs w:val="21"/>
              </w:rPr>
            </w:pPr>
            <w:r w:rsidRPr="00224E39">
              <w:rPr>
                <w:rFonts w:asciiTheme="minorEastAsia" w:eastAsiaTheme="minorEastAsia" w:hAnsiTheme="minorEastAsia" w:hint="eastAsia"/>
                <w:b/>
                <w:sz w:val="21"/>
                <w:szCs w:val="21"/>
              </w:rPr>
              <w:t>项目名称</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b/>
                <w:sz w:val="21"/>
                <w:szCs w:val="21"/>
              </w:rPr>
            </w:pPr>
            <w:r w:rsidRPr="00224E39">
              <w:rPr>
                <w:rFonts w:asciiTheme="minorEastAsia" w:eastAsiaTheme="minorEastAsia" w:hAnsiTheme="minorEastAsia" w:hint="eastAsia"/>
                <w:b/>
                <w:sz w:val="21"/>
                <w:szCs w:val="21"/>
              </w:rPr>
              <w:t>负责人</w:t>
            </w:r>
          </w:p>
        </w:tc>
        <w:tc>
          <w:tcPr>
            <w:tcW w:w="1559"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b/>
                <w:sz w:val="21"/>
                <w:szCs w:val="21"/>
              </w:rPr>
            </w:pPr>
            <w:r w:rsidRPr="00224E39">
              <w:rPr>
                <w:rFonts w:asciiTheme="minorEastAsia" w:eastAsiaTheme="minorEastAsia" w:hAnsiTheme="minorEastAsia" w:hint="eastAsia"/>
                <w:b/>
                <w:sz w:val="21"/>
                <w:szCs w:val="21"/>
              </w:rPr>
              <w:t>工作单位</w:t>
            </w:r>
          </w:p>
        </w:tc>
        <w:tc>
          <w:tcPr>
            <w:tcW w:w="1276"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b/>
                <w:sz w:val="21"/>
                <w:szCs w:val="21"/>
              </w:rPr>
            </w:pPr>
            <w:r w:rsidRPr="00224E39">
              <w:rPr>
                <w:rFonts w:asciiTheme="minorEastAsia" w:eastAsiaTheme="minorEastAsia" w:hAnsiTheme="minorEastAsia" w:hint="eastAsia"/>
                <w:b/>
                <w:sz w:val="21"/>
                <w:szCs w:val="21"/>
              </w:rPr>
              <w:t>推荐社团、民研机构</w:t>
            </w:r>
          </w:p>
        </w:tc>
        <w:tc>
          <w:tcPr>
            <w:tcW w:w="1134"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b/>
                <w:sz w:val="21"/>
                <w:szCs w:val="21"/>
              </w:rPr>
            </w:pPr>
            <w:r w:rsidRPr="00224E39">
              <w:rPr>
                <w:rFonts w:asciiTheme="minorEastAsia" w:eastAsiaTheme="minorEastAsia" w:hAnsiTheme="minorEastAsia" w:hint="eastAsia"/>
                <w:b/>
                <w:sz w:val="21"/>
                <w:szCs w:val="21"/>
              </w:rPr>
              <w:t>预期成果</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2022N01</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共享经济背景下混合创业者身份认同的结构与类型探析</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叶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顺</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2022N02</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多民族交融视野下的西藏阿里濒危民俗整理与研究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任贇娟</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2022N03</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川端康成文学中的“底层女性”叙事研究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李雅旬</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专著</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2022N04</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东亚电视节目模式的互鉴趋势及其动力机制研究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章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宏</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2022N05</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中国远洋渔业管理制度的构建与完善——浙江定位与创新路径</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邱文弦</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调研报告</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2022N06</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欧里庇得斯悲剧的文体创新研究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王瑞雪</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2022N07</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面向全过程管理的浙江省未来社区评价体系研究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董文丽</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2022N08</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浙江省杭州市石塔经幢的数字化虚拟修复、复原研究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吕启昭</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中国美术学院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专著</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2022N09</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新时期以来中国现实主义电影的创作观念流变研究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刘靓婷</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中国美术学院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2022N10</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智慧康养理念下的老年人数字化产品与服务设计研究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王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菲</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中国美术学院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2022N11</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后疫情时期沉浸式疗愈可视化设计策略研究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郑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朝</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中国美术学院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2022N12</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以民为本——新时代艺术史活化教育研究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张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君</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中国美术学院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2022N13</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网络时代以司法公开应对媒介审判的路径研究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秦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汉</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浙江工业大学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2022N14</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共同富裕背景下浙江欠发达地区创新“融圈”的现状、问题与对策研究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宓泽锋</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浙江工业大学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2022N15</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浙江省农村普惠金融发展水平测度及其减贫效应研究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吴莉云</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浙江工业大学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2022N16</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越国图腾纹样在绍兴本土服饰文化产品中的启发与应用</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俞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快</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浙江工业大学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lastRenderedPageBreak/>
              <w:t>2022N17</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面向乡村全面振兴的浙江省小城镇“五态融合”发展机制与提升路径研究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王岱霞</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浙江工业大学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专著</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2022N18</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企业合作创新过程中知识转移行为的动态治理机制研究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王长峰</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浙江师范大学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2022N19</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增权赋能视域下残疾青少年网络社交支持体系研究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黄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珊</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浙江师范大学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2022N20</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浙江独居老人居家数字化安全保障的服务设计研究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周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赞</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浙江师范大学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2022N21</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古典文学资源与中国幽默的现代建构</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房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栋</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浙江师范大学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478"/>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2022N22</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汉日情感谓词构式对比研究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黄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勇</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浙江师范大学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2022N23</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伦理认同视域下“绿水青山就是金山银山”理念的践行研究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裴士军</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宁波大学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2022N24</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乡村振兴战略下乡村体育资源价值实现机制研究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陈鸯鸯</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宁波大学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调研报告</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2022N25</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浙江省突发公共卫生事件信息协同系统构建及管理研究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吕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鲲</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宁波大学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2022N26</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魏玛共和国德语游记中的上海形象与现代中国想象</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陈雨田</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宁波大学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专著</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2022N27</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南北朝时期江南与西北交往交流研究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朱艳桐</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浙江理工大学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2022N28</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基于语料库的浙江聋生汉语书面语句式习得研究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黄自然</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浙江理工大学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2022N29</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地方依恋视角下公共政策对社区居民低碳行为影响机制研究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蔺阿琳</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浙江理工大学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2022N30</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突发性公共卫生事件对选择性注意的影响：以新冠肺炎疫情为例</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郑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燕</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浙江理工大学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2022N31</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群决策效应下房价对劳动力转移影响测度与政策引导路径</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程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菲</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杭州电子科技大学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2022N32</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高校推进“四史”学习教育“入心入脑”的策略研究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贾鹏飞</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杭州电子科技大学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2022N33</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新技术应用背景下缺场交往空间工作状态的变化规律及对策研究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叶燕华</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浙江工商大学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2022N34</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后疫情时代网络交往对青少年心理社会适应的影响研究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孙文菁</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浙江中医药大学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lastRenderedPageBreak/>
              <w:t>2022N35</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知识史视域下民国以来中医伤寒学理论体系的演变与重构</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司鹏飞</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浙江中医药大学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2022N36</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马克思与海德格尔关于人的解放思想比较研究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张发平</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浙江海洋大学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2022N37</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海洋空间用途管制下的海域非均衡开发保护与跨区域补偿政策研究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钟海玥</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浙江海洋大学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2022N38</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新时代大学生国家认同的教育路径研究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仲寒利</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浙江农林大学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2022N39</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数字贸易与浙江省企业创新：理论机制、实证检验与政策优化</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孔令乾</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浙江农林大学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2022N40</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共同富裕背景下浙江省山区26县教育高质量发展研究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陈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方</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浙江农林大学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2022N41</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教育现代化背景下新自由主义思潮对浙江高等教育的影响及对策研究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季子正</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温州医科大学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2022N42</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“健康中国”背景下叙事医学教育与临床实践路径探究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李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文</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温州医科大学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2022N43</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高等教育促进浙江大湾区建设互动整合机制研究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纪欣农</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温州医科大学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2022N44</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“讲好中国故事”视域下的中国文化外译研究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诸葛</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文婵</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温州医科大学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2022N45</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商标法保护模式下的地理标志混淆认定研究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马旭霞</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浙江财经大学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2022N46</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促进浙江数字创意产业高质量发展的多维政策组合研究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陈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颖</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浙江财经大学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2022N47</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数字艺术和浙江文化旅游的融合研究 </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代昕昱</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浙江财经大学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2022N48</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空间权利视角下数字社区治理研究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安真真</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浙江财经大学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2022N49</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人工智能时代农民工就业市场转型及应对机制研究 ——以浙江省为例</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潘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旦</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浙江财经大学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2022N50</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文艺展览中浙江文化形象的演变与形成（1929-2020）</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陈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名</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浙江科技学院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2022N51</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18世纪欧洲对儒家圣人传的文化符号再现——法文版孔子圣迹图研究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马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妮</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浙江传媒学院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浙江省外文学会</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4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2022N52</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浙江民间故事的影像化研究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杨雁雁</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浙江传媒学院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lastRenderedPageBreak/>
              <w:t>2022N53</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比较视野下我国定格动画创新发展的当代困境及破解对策</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井维泉</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浙江传媒学院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2022N54</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家族企业对创新政策的战略性响应机制与财务政策选择研究--以浙江为例</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丁庭栋</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嘉兴学院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专著</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2022N55</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乡村振兴背景下嘉善干窑砖雕筷筒的艺术特色和社会价值研究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唐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娜</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嘉兴学院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2022N56</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网络文学中的青年情感结构研究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姜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悦</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嘉兴学院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2022N57</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自媒体时代青年大学生接纳短视频的心理机制及引导策略</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邱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萍</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浙江外国语学院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2022N58</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数字化驱动浙江产业链供应链现代化水平提升的机理与路径研究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苟建华</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浙江外国语学院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2022N59</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韩国外交史料馆档案中浙江信息的整理、编译与研究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刘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璐</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浙江外国语学院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2022N60</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GVC嵌入提升浙江省制造业出口技术复杂度的机制及对策研究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王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佳</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浙江万里学院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2022N61</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教育评价改革视域下高校教师“代表作评价”制度的制约因素与实施方案研究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张芮馨</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浙江万里学院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2022N62</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浙江省研学旅行中的劳动教育绩效提升策略研究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章静波</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浙江万里学院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2022N63</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滨海体育旅游提升浙江省居民幸福感的机制及对策研究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陈孟忠</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浙江万里学院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2022N64</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长三角地区社会工作介入相对贫困治理的经验研究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史天琪</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浙江万里学院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2022N65</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浙江省党史资源融入中小学教育的实践机制研究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徐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洁</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杭州师范大学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2022N66</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公众在线讨论中的科学认知与论证能力研究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程萌萌</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杭州师范大学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2022N67</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青少年体育素养测评体系构建及应用研究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王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勇</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杭州师范大学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2022N68</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历史考辩与热点追踪：中国书籍设计学术谱系研究（1992-2021）</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章瑞智</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杭州师范大学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2022N69</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共时与历时视角下的汉日话语标记对比研究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王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琪</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杭州师范大学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lastRenderedPageBreak/>
              <w:t>2022N70</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基于正当与善的当前我国社会道德冲突问题研究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孙长虹</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温州大学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专著</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2022N71</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近代浙江木炭对日出口贸易的史料整理与研究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吴征涛</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温州大学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2022N72</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城市休闲情境中大运河中华文化形象建构与文化认同研究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汪振汉</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温州大学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2022N73</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浙江省大学生法律意识的发展特点、影响因素及培育策略探究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徐淑慧</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温州大学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专著</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2022N74</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基于数字化改革的大学生群体画像研究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庞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飞</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绍兴文理学院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2022N75</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“一带一路”背景下中华优秀传统文化融入高校来华留学生思政教育研究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李才红</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绍兴文理学院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2022N76</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国际人才双元社会网络驱动浙江省企业高质量发展的机制与路径研究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李春浩</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绍兴文理学院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2022N77</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分级诊疗背景下浙江基层慢病管理的体医融合模式研究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张亚军</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绍兴文理学院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2022N78</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越文化视野中的徐文长民间形象建构研究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池若飞</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绍兴文理学院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4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2022N79</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赫梯语组篇功能研究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潘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亮</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绍兴文理学院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专著</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2022N80</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青少年自然接触现状及其对网络成瘾的影响研究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王财玉</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绍兴文理学院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2022N81</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神经科学视角下教学交互影响在线学习效果的机制研究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周炜琛</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绍兴文理学院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2022N82</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浙江省电商领域知识产权恶意投诉规制研究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李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军</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湖州师范学院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2022N83</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以惠民为导向的浙江省智慧城市建设路径选择及优化研究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刘文琼</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湖州师范学院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2022N84</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长三角地区碳中和创新联合体高质量协同发展研究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杜凤娇</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湖州师范学院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2022N85</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老年人群健康信息技术“触网”节点及形成路径的实证研究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王奕霖</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湖州师范学院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调研报告</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2022N86</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天台山国清寺“十方腔”通用性特征的实证研究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陈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芳</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台州学院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调研报告</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2022N87</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学界小说中的学者形象与大学精神研究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肖楚楚</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宁波诺丁汉大学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lastRenderedPageBreak/>
              <w:t>2022N88</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基于文本挖掘的浙江省上市公司环境信息披露测度研究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蔡荣江</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宁波工程学院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浙江省经营管理研究会</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专著</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2022N89</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基于组织发展理论的二语学习者课堂参与影响因素及对策研究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黄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婷</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浙江越秀外国语学院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2022N90</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多元化社会思潮对大学生影响的时空演化、风险画像与应对研究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张海峰</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宁波财经学院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2022N91</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数据要素对浙江经济高质量发展的影响：机理、路径及政策研究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齐培培</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宁波财经学院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2022N92</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浙江省“两进两回”行动政策效应研究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杨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清</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宁波财经学院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2022N93</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价值逻辑视角下浙江家族企业“内卷化”效应的根源与破解研究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任黛藤</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宁波财经学院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2022N94</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宁波地名文化遗产的数字化保护策略研究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黎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科</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宁波财经学院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2022N95</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浙江农村家庭共同富裕的多维测度与政策支持研究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张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玫</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浙江水利水电学院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2022N96</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面向“一老一小”的浙江省健康服务资源配置效率评价及优化机制研究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虞颖映</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杭州医学院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2022N97</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数字化改革背景下城市大脑场景的数字沟通路径与效果研究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张佳佳</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浙大城市学院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2022N98</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近代日本对浙江佛教史迹的踏查活动及影响研究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韩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娜</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浙大宁波理工学院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2022N99</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多跨场景式同步课堂促进城乡学校耦合发展的模式与路径研究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付百峰</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湖州学院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2022N100</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多元治理理论视域下浙江省公共体育服务体系建设与运行机制研究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王婵娟</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浙江广厦建设职业技术大学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2022N101</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清中期浙江古建画工木雕研究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顾莉莉</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浙江广厦建设职业技术大学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2022N102</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祖辈协同教养背景下幼儿社会认知能力的影响机制与家庭教育策略研究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葛国宏</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中共宁波市委党校</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2022N103</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“天下为公”大道的传承及其在当代中国的重构研究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冯晓霞</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中共宁波市委党校</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2022N104</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共同富裕视阈下跨地区生态扶贫实现机制研究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程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悦</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中共湖州市委党校</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lastRenderedPageBreak/>
              <w:t>2022N105</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习近平海洋经济发展方略在浙江的形成及其深刻内涵</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顾自刚</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中共舟山市委党校</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2022N106</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乡村振兴背景下浙江农村老年教育体系研究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董新稳</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上海财经大学浙江学院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2022N107</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直播电商赋能浙江山区26县高质量发展的路径与对策研究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高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帅</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浙江工商大学杭州商学院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2022N108</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浙江省未来社区中社会创业嵌入机制研究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林海</w:t>
            </w:r>
          </w:p>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天宇</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浙江工商大学杭州商学院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2022N109</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浙江省普惠金融支持农地“三权分置”的机制与路径研究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孙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乐</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浙江工商大学杭州商学院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2022N110</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数字治理驱动城市旅游可持续发展的机理、路径及对策研究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俞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博</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浙江农林大学暨阳学院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2022N111</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基于POA的大学英语课程思政的有效路径研究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徐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琼</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浙江交通职业技术学院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浙江省外文学会</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2022N112</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浙江省高职专业结构与产业结构关联性分析及预测研究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王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丽</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金华职业技术学院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2022N113</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乡村人才振兴视域下浙江高职院校服务供给机制研究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孙凤敏</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金华职业技术学院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2022N114</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浙江财税支持与民营养老产业创新发展：资源投入、影响机理与政策评估  </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陈满依</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浙江旅游职业学院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114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2022N115</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人才振兴和共同富裕协同融入下新型青年职业农民返乡创业影响机制和路径优化研究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朱楚芝</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杭州职业技术学院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2022N116</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增强我省轨道交通职业技术教育适应性的若干建议</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边浩毅</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浙江机电职业技术学院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2022N117</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“双高”建设背景下工匠精神的培育模型与创新驱动路径研究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林泉君</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浙江商业职业技术学院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2022N118</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疫情常态化下大学生心理障碍人工智能风险预测与疏导机制研究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谷闪闪</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浙江商业职业技术学院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2022N119</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大数据视角下基层信用监测研究及应用</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顾洲一</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浙江金融职业学院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2022N120</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中东欧主流英文媒体中的中国形象建构及变迁研究（2012-2021）</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王慧盛</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浙江金融职业学院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2022N121</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浙江省制造业高质量发展与技能适应研究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徐梦佳</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浙江经贸职业技术学院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浙江省教育学会</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lastRenderedPageBreak/>
              <w:t>2022N122</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数字赋能浙江乡村产业振兴的对策研究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刘学思</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浙江经贸职业技术学院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2022N123</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浙江民间传统木雕艺术的当代创新性转换路径研究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许海峰</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绍兴职业技术学院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2022N124</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高校优秀思政课教师胜任力特质的解析与思考</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滕进芝</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义乌工商职业技术学院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114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2022N125</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数字化改革背景下中国(义乌)跨境电子商务综合试验区的建设状况、主要问题及对策研究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徐锦波</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义乌工商职业技术学院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2022N126</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网络新媒体视域下社会突发事件的舆情传播特征与疏导策略研究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李靖宇</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义乌工商职业技术学院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2022N127</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浙江省先进制造业对高技能人才职业素养要求及其培育路径研究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徐增杰</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台州职业技术学院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2022N128</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杭州红色旅游资源外宣翻译研究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葛秀华</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浙江育英职业技术学院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2022N129</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浙江省新社会组织党建模式研究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李芬芬</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浙江经济职业技术学院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浙江省科学社会主义学会</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调研报告</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2022N130</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高职教育现代治理体系建设的浙江经验探索</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程余伟</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浙江经济职业技术学院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2022N131</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文化“走出去”视野下的浙江省博物馆文物解说词英译研究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方军霞</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浙江经济职业技术学院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2022N132</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女性数字创客职业污名形成路径、作用机理、去污化策略效能追踪研究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向科衡</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浙江经济职业技术学院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2022N133</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乡村振兴视阈下农村失能老人居家环境适老化评估量表的构建及应用</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李来酉</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宁波卫生职业技术学院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2022N134</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在线旅游企业大数据“杀熟”行为判定、形成机理与治理研究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王美云</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杭州科技职业技术学院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浙江省会展学会</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76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2022N135</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非遗传承视域下的大运河视觉文化基因模型构建</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张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旋</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浙江宇翔职业技术学院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109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2022N136</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习近平总书记关于青年工作重要思想的浙江实践逻辑和价值</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朱文欣</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浙江省团校</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浙江省青年研究会</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lastRenderedPageBreak/>
              <w:t>2022N137</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浙江省总会计师制度实施效果评价与系统优化策略研究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陈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俊</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浙江省总会计师协会</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浙江省总会计师协会</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2022N138</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高考综合改革对现代职业教育体系构建影响的评估及优化研究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李金波</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浙江省教育考试院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2022N139</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浙江省制造业结构升级对碳达峰趋势的影响研究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梁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靓</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浙江省工业和信息化研究院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2022N140</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建设全球人才蓄水池背景下浙江省海外高层次人才引进的对策研究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干美丽</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浙江省国际民间科技交流中心</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浙江省人才开发协会</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2022N141</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基于卫生系统宏观模型构建浙江省疾控机构建设标准的理论与实证研究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许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燕</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浙江省疾病预防控制中心</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2022N142</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突发公共卫生事件背景下高中生学习环境适应研究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陈娟怀</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浙江省教育科学研究院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浙江省教育学会</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114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2022N143</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共同富裕背景下非营利组织嵌入社区居家养老服务福利治理研究——基于浙江省案例的分析</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谢金芳</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中共临海市委党校</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2022N144</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新时代背景下宗教中国化的基层实践研究——基于T县的实践分析</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胡娴静</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中共天台县委党校</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调研报告</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2022N145</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数字乡村建设赋能城乡融合的问题与对策研究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于佳秋</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中共长兴县委党校</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bl>
    <w:p w:rsidR="00224E39" w:rsidRPr="00224E39" w:rsidRDefault="00224E39">
      <w:pPr>
        <w:rPr>
          <w:rFonts w:ascii="黑体" w:eastAsia="黑体" w:hAnsi="黑体"/>
          <w:szCs w:val="32"/>
        </w:rPr>
      </w:pPr>
      <w:r w:rsidRPr="00224E39">
        <w:rPr>
          <w:rFonts w:ascii="黑体" w:eastAsia="黑体" w:hAnsi="黑体" w:hint="eastAsia"/>
          <w:szCs w:val="32"/>
        </w:rPr>
        <w:t>二、立项不资助课题（共69项</w:t>
      </w:r>
      <w:r w:rsidRPr="00224E39">
        <w:rPr>
          <w:rFonts w:ascii="黑体" w:eastAsia="黑体" w:hAnsi="黑体"/>
          <w:szCs w:val="32"/>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977"/>
        <w:gridCol w:w="851"/>
        <w:gridCol w:w="1559"/>
        <w:gridCol w:w="1276"/>
        <w:gridCol w:w="1134"/>
      </w:tblGrid>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2022B01</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遗址考古术语英译—以良渚文化为例</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施慧敏</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浙江理工大学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浙江省外文学会</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2022B02</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德国媒体报道中的浙江形象调查与研究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黄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扬</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浙江科技学院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浙江省外文学会</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2022B03</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数字经济促进浙江制造业转型升级路径研究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尹亨斌</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温州商学院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2022B04</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大学生创业意向提升路径研究——基于心理资本视角</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王娜娅</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温州商学院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2022B05</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劳动教育课程建设与师范生培养研究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毕洪东</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嘉兴南湖学院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专著、论文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2022B06</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吕祖谦家风文化对促进当代党风廉政建设的启示</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杨润娣</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浙江广厦建设职业技术大学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2022B07</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振兴乡村视阈下，职业教育助力共同富裕示范区建设研究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陆美燕</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浙江广厦建设职业技术大学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调研报告</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lastRenderedPageBreak/>
              <w:t>2022B08</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泛与专：应用型高校创业教育的双重维度发展策略研究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张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洋</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宁波大学科学技术学院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2022B09</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双循环格局下杭州市“三链”深度融合发展研究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罗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成</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浙江工商大学杭州商学院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调研报告</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2022B10</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基于未来乡村社区营造的乡村振兴与共同富裕路径研究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江盈盈</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浙江工商大学杭州商学院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2022B11</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蔡元培体育思想的育人功能研究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丁海洋</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绍兴文理学院元培学院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2022B12</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浙江省政策舆情监测反馈机制体系构建研究——基于深度学习算法</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胡鹏翔</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浙江财经大学东方学院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2022B13</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基于动态系统理论的非英语专业大学生语言磨蚀研究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姜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凌</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浙江财经大学东方学院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2022B14</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基于马克思自我实现理论构建“一站式”学生社区劳动教育新路径研究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陈颖燕</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金华职业技术学院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2022B15</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浙中地区古村落文化与民宿业态发展研究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郭冬梅</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金华职业技术学院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2022B16</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“碳减排”目标下浙江企业碳绩效评价研究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林松池</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温州职业技术学院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2022B17</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沿海城市带旅游经济与旅游公共服务的耦合协调度与空间分异研究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杨国强</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浙江旅游职业学院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2022B18</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南宋官窑“中瓷亚韵”文创产品开发研究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王亚红</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浙江旅游职业学院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2022B19</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亚运背景下杭州全民健身公共服务提升策略研究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柳伟男</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杭州职业技术学院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2022B20</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良渚文化玉器典型纹饰艺术研究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黄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璐</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杭州职业技术学院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专著</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2022B21</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供应链金融视角下浙江省跨境电商生态圈优化研究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胡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豪</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浙江机电职业技术学院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2022B22</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“一带一路”背景下中华文化影响力提升研究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王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飞</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浙江机电职业技术学院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2022B23</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“双高计划”下浙江省职业院校综合竞争力评价研究-基于AREA-TOPSIS模型</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李翠凤</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浙江工商职业技术学院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2022B24</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人工智能视角下基于知识图谱的英语个性化学习路径研究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黄益琴</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浙江商业职业技术学院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2022B25</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数字化改革背景下职业技术人才的数智驱动型培养体系研究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温晓华</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浙江商业职业技术学院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2022B26</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乡村振兴视阈下的浙江畲族电影发展策略与路径研究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芦辰芳</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浙江艺术职业学院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lastRenderedPageBreak/>
              <w:t>2022B27</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碳中和背景下绿色投融资风险管理及环境信息透明化研究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陈燕燕</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浙江金融职业学院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2022B28</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基于数字化改革背景下校地共建艺术写生基地的探索与实践</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徐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卉</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浙江金融职业学院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2022B29</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杭州跨境电商企业品牌出海能力指标体系构建研究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金方增</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浙江金融职业学院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浙江省会展学会</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论文、成果要报</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2022B30</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数字赋能高校精准就业服务的路径研究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姚华儿</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浙江经贸职业技术学院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2022B31</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基于城市工业遗产建筑活化利用的展览空间模式研究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华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尹</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浙江经贸职业技术学院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浙江省东方会展产业研究所</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2022B32</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构建“居民有感、治理有效”的浙江社区智治机制研究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姚水琼</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浙江经贸职业技术学院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浙江省企业形象研究会</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2022B33</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《献帝春秋》数字人文研究——从古籍文本可视化创新传承角度</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张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立</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浙江建设职业技术学院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2022B34</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乡村振兴战略下村落文化空间营造与优化研究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俞文斌</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浙江纺织服装职业技术学院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2022B35</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基于语料库中医典籍翻译中的文化自洽——以《黄帝内经》两译本为例</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何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燕</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湖州职业技术学院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2022B36</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“双碳”目标下散货码头泊位与装卸设备协调调度研究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胡晓娜</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湖州职业技术学院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2022B37</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环境规制、技术进步对浙江省包容性绿色发展的影响研究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胡书芳</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绍兴职业技术学院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2022B38</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数字经济背景下浙江农村妇女电商创业研究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傅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泽</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义乌工商职业技术学院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浙江省国际经济贸易学会</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2022B39</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乡村振兴背景下浙中地区村落公共空间的现状、困境和对策研究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黎鑫琴</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义乌工商职业技术学院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2022B40</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“县乡一体、条抓块统”改革视域下浙江省基层体育治理创新研究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张洪柱</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衢州职业技术学院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2022B41</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台州高职教育人才培养供给侧与当地产业需求侧的适应性研究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金佳丽</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台州职业技术学院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2022B42</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基于期权博弈的浙江中小企业融资行为研究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徐保红</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浙江育英职业技术学院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2022B43</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我国“毒品”及禁毒探源研究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周立民</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浙江警官职业学院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专著</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lastRenderedPageBreak/>
              <w:t>2022B44</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区块链技术创新背景下数据资产化框架初探</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章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莹</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浙江经济职业技术学院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2022B45</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南宋文化消费研究及其当代启示</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冯文华</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浙江经济职业技术学院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2022B46</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积极老龄化视角下老年人的数字融入困境及应对策略研究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艾雨兵</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宁波卫生职业技术学院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2022B47</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浙江中小微企业文化指数及提升路径研究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张雅淋</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浙江长征职业技术学院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2022B48</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浙江省工业互联网人才供给质量分析与提升路径研究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程舒通</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杭州科技职业技术学院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2022B49</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当前高校意识形态领域存在的主要风险及其治理机制研究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魏广志</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台州科技职业学院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2022B50</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“后真相”时代历史虚无主义对高校思想政治教育的影响及其对策研究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沈娟凤</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浙江同济科技职业学院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2022B51</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“十四五”时期浙江山地户外产业集群发展潜力和竞争力研究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曹海妃</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浙江横店影视职业学院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2022B52</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浙江红色文化的手语视觉传达方式研究 </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张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帆</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浙江特殊教育职业学院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2022B53</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“短视频”时代加强高校意识形态工作的策略研究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陈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锋</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浙江安防职业技术学院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专著、调研报告</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2022B54</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数字经济视角下舟山海鲜水产品电商推广途径及要素研究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王立研</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浙江舟山群岛新区旅游与健康职业学院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2022B55</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基于积极心理学取向的亲职教育赋能模式研究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费为群</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湖州市教育科学研究中心</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浙江省家庭教育学会</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专著、论文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2022B56</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社会资本视角下少数民族流动人口城市融入研究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史诗悦</w:t>
            </w:r>
          </w:p>
        </w:tc>
        <w:tc>
          <w:tcPr>
            <w:tcW w:w="1559" w:type="dxa"/>
            <w:vAlign w:val="center"/>
            <w:hideMark/>
          </w:tcPr>
          <w:p w:rsidR="00224E39" w:rsidRPr="00224E39" w:rsidRDefault="004A1C65" w:rsidP="00224E39">
            <w:pPr>
              <w:tabs>
                <w:tab w:val="left" w:pos="6345"/>
              </w:tabs>
              <w:overflowPunct w:val="0"/>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中</w:t>
            </w:r>
            <w:r>
              <w:rPr>
                <w:rFonts w:asciiTheme="minorEastAsia" w:eastAsiaTheme="minorEastAsia" w:hAnsiTheme="minorEastAsia"/>
                <w:sz w:val="21"/>
                <w:szCs w:val="21"/>
              </w:rPr>
              <w:t>共</w:t>
            </w:r>
            <w:r w:rsidR="00224E39" w:rsidRPr="00224E39">
              <w:rPr>
                <w:rFonts w:asciiTheme="minorEastAsia" w:eastAsiaTheme="minorEastAsia" w:hAnsiTheme="minorEastAsia" w:hint="eastAsia"/>
                <w:sz w:val="21"/>
                <w:szCs w:val="21"/>
              </w:rPr>
              <w:t>湖州市委党校</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2022B57</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基于建设“老年友好型”社会的党媒APP适老化改造研究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陈建飞</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金华市广播电视台</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2022B58</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实现共同富裕下浙江省“山海协作”高质量推进的创新路径研究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应少栩</w:t>
            </w:r>
          </w:p>
        </w:tc>
        <w:tc>
          <w:tcPr>
            <w:tcW w:w="1559" w:type="dxa"/>
            <w:vAlign w:val="center"/>
            <w:hideMark/>
          </w:tcPr>
          <w:p w:rsidR="00224E39" w:rsidRPr="00224E39" w:rsidRDefault="004A1C65" w:rsidP="00224E39">
            <w:pPr>
              <w:tabs>
                <w:tab w:val="left" w:pos="6345"/>
              </w:tabs>
              <w:overflowPunct w:val="0"/>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中</w:t>
            </w:r>
            <w:r>
              <w:rPr>
                <w:rFonts w:asciiTheme="minorEastAsia" w:eastAsiaTheme="minorEastAsia" w:hAnsiTheme="minorEastAsia"/>
                <w:sz w:val="21"/>
                <w:szCs w:val="21"/>
              </w:rPr>
              <w:t>共</w:t>
            </w:r>
            <w:r w:rsidR="00224E39" w:rsidRPr="00224E39">
              <w:rPr>
                <w:rFonts w:asciiTheme="minorEastAsia" w:eastAsiaTheme="minorEastAsia" w:hAnsiTheme="minorEastAsia" w:hint="eastAsia"/>
                <w:sz w:val="21"/>
                <w:szCs w:val="21"/>
              </w:rPr>
              <w:t>金华市委党校</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2022B59</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浙江数字化改革与上海数字化转型的比较及启示</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邵柏惠</w:t>
            </w:r>
          </w:p>
        </w:tc>
        <w:tc>
          <w:tcPr>
            <w:tcW w:w="1559" w:type="dxa"/>
            <w:vAlign w:val="center"/>
            <w:hideMark/>
          </w:tcPr>
          <w:p w:rsidR="00224E39" w:rsidRPr="00224E39" w:rsidRDefault="004A1C65" w:rsidP="00224E39">
            <w:pPr>
              <w:tabs>
                <w:tab w:val="left" w:pos="6345"/>
              </w:tabs>
              <w:overflowPunct w:val="0"/>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中</w:t>
            </w:r>
            <w:r>
              <w:rPr>
                <w:rFonts w:asciiTheme="minorEastAsia" w:eastAsiaTheme="minorEastAsia" w:hAnsiTheme="minorEastAsia"/>
                <w:sz w:val="21"/>
                <w:szCs w:val="21"/>
              </w:rPr>
              <w:t>共</w:t>
            </w:r>
            <w:r w:rsidR="00224E39" w:rsidRPr="00224E39">
              <w:rPr>
                <w:rFonts w:asciiTheme="minorEastAsia" w:eastAsiaTheme="minorEastAsia" w:hAnsiTheme="minorEastAsia" w:hint="eastAsia"/>
                <w:sz w:val="21"/>
                <w:szCs w:val="21"/>
              </w:rPr>
              <w:t>新昌县委党校</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2022B60</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浙江省基层医疗卫生机构健康素养水平测评与提升路径研究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刘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颖</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浙江大学医学院附属第一医院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2022B61</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中东欧国家的浙江形象建构研究-以维谢格拉德四国为例</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周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超</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浙江红船干部学院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lastRenderedPageBreak/>
              <w:t>2022B62</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吴越北宋时期杭州地区罗汉摩崖造像的调查与研究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魏祝挺</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浙江省博物馆</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2022B63</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浙江省徐霞客地理信息系统的构建及徐霞客游踪数字化复原研究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杨杨帆</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浙江省发展规划研究院</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浙江省徐霞客研究会</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2022B64</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“健康中国2030”视角下浙江省居民人均期望寿命的变化分析</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周晓燕</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浙江省疾病预防控制中心</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论文、调研报告</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2022B65</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“互联网+”视角下浙江省中药交易安全法律规制研究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江 </w:t>
            </w:r>
            <w:r w:rsidRPr="00224E39">
              <w:rPr>
                <w:rFonts w:asciiTheme="minorEastAsia" w:eastAsiaTheme="minorEastAsia" w:hAnsiTheme="minorEastAsia"/>
                <w:sz w:val="21"/>
                <w:szCs w:val="21"/>
              </w:rPr>
              <w:t xml:space="preserve"> </w:t>
            </w:r>
            <w:r w:rsidRPr="00224E39">
              <w:rPr>
                <w:rFonts w:asciiTheme="minorEastAsia" w:eastAsiaTheme="minorEastAsia" w:hAnsiTheme="minorEastAsia" w:hint="eastAsia"/>
                <w:sz w:val="21"/>
                <w:szCs w:val="21"/>
              </w:rPr>
              <w:t>莹</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浙江医药高等专科学校</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2022B66</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数字化改革背景下县级矛调中心的优化建设研究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孙卢超</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中共慈溪市委党校</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调研报告</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2022B67</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预防性诉讼：行政公益诉讼制度完善的另一视觉——基于T县检察院的实践探索</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张文忠</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中共天台县委党校</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855"/>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2022B68</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社会组织党建政策变迁与内在逻辑——基于“政党—社会关系”的辩证视角</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张倩倩</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诸暨市社科联</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 xml:space="preserve">　</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r w:rsidR="00224E39" w:rsidRPr="00224E39" w:rsidTr="00224E39">
        <w:trPr>
          <w:cantSplit/>
          <w:trHeight w:val="570"/>
        </w:trPr>
        <w:tc>
          <w:tcPr>
            <w:tcW w:w="1129" w:type="dxa"/>
            <w:noWrap/>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2022B69</w:t>
            </w:r>
          </w:p>
        </w:tc>
        <w:tc>
          <w:tcPr>
            <w:tcW w:w="2977"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“后进生”家庭养育方式的案例分析与转化策略研究</w:t>
            </w:r>
          </w:p>
        </w:tc>
        <w:tc>
          <w:tcPr>
            <w:tcW w:w="851" w:type="dxa"/>
            <w:vAlign w:val="center"/>
            <w:hideMark/>
          </w:tcPr>
          <w:p w:rsidR="00224E39" w:rsidRPr="00224E39" w:rsidRDefault="00224E39" w:rsidP="00224E39">
            <w:pPr>
              <w:tabs>
                <w:tab w:val="left" w:pos="6345"/>
              </w:tabs>
              <w:overflowPunct w:val="0"/>
              <w:snapToGrid w:val="0"/>
              <w:jc w:val="center"/>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楼秀萍</w:t>
            </w:r>
          </w:p>
        </w:tc>
        <w:tc>
          <w:tcPr>
            <w:tcW w:w="1559"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诸暨市陶朱街道西湖小学</w:t>
            </w:r>
          </w:p>
        </w:tc>
        <w:tc>
          <w:tcPr>
            <w:tcW w:w="1276"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浙江省家庭教育学会</w:t>
            </w:r>
          </w:p>
        </w:tc>
        <w:tc>
          <w:tcPr>
            <w:tcW w:w="1134" w:type="dxa"/>
            <w:vAlign w:val="center"/>
            <w:hideMark/>
          </w:tcPr>
          <w:p w:rsidR="00224E39" w:rsidRPr="00224E39" w:rsidRDefault="00224E39" w:rsidP="00224E39">
            <w:pPr>
              <w:tabs>
                <w:tab w:val="left" w:pos="6345"/>
              </w:tabs>
              <w:overflowPunct w:val="0"/>
              <w:snapToGrid w:val="0"/>
              <w:rPr>
                <w:rFonts w:asciiTheme="minorEastAsia" w:eastAsiaTheme="minorEastAsia" w:hAnsiTheme="minorEastAsia"/>
                <w:sz w:val="21"/>
                <w:szCs w:val="21"/>
              </w:rPr>
            </w:pPr>
            <w:r w:rsidRPr="00224E39">
              <w:rPr>
                <w:rFonts w:asciiTheme="minorEastAsia" w:eastAsiaTheme="minorEastAsia" w:hAnsiTheme="minorEastAsia" w:hint="eastAsia"/>
                <w:sz w:val="21"/>
                <w:szCs w:val="21"/>
              </w:rPr>
              <w:t>论文</w:t>
            </w:r>
          </w:p>
        </w:tc>
      </w:tr>
    </w:tbl>
    <w:p w:rsidR="00224E39" w:rsidRPr="00A05A8A" w:rsidRDefault="00224E39" w:rsidP="00224E39">
      <w:pPr>
        <w:tabs>
          <w:tab w:val="left" w:pos="6345"/>
        </w:tabs>
        <w:rPr>
          <w:rFonts w:ascii="黑体" w:eastAsia="黑体" w:hAnsi="黑体"/>
        </w:rPr>
      </w:pPr>
    </w:p>
    <w:p w:rsidR="00224E39" w:rsidRDefault="00224E39" w:rsidP="00224E39">
      <w:pPr>
        <w:tabs>
          <w:tab w:val="left" w:pos="6345"/>
        </w:tabs>
        <w:spacing w:line="240" w:lineRule="exact"/>
        <w:jc w:val="center"/>
      </w:pPr>
      <w:r>
        <w:rPr>
          <w:rFonts w:asciiTheme="minorHAnsi" w:eastAsiaTheme="minorEastAsia" w:hAnsiTheme="minorHAnsi"/>
          <w:sz w:val="21"/>
          <w:szCs w:val="22"/>
        </w:rPr>
        <w:fldChar w:fldCharType="begin"/>
      </w:r>
      <w:r>
        <w:instrText xml:space="preserve"> LINK Excel.Sheet.8</w:instrText>
      </w:r>
      <w:r>
        <w:rPr>
          <w:rFonts w:hint="eastAsia"/>
        </w:rPr>
        <w:instrText xml:space="preserve"> D:\\</w:instrText>
      </w:r>
      <w:r>
        <w:rPr>
          <w:rFonts w:hint="eastAsia"/>
        </w:rPr>
        <w:instrText>☆学术业务</w:instrText>
      </w:r>
      <w:r>
        <w:rPr>
          <w:rFonts w:hint="eastAsia"/>
        </w:rPr>
        <w:instrText>\\</w:instrText>
      </w:r>
      <w:r>
        <w:rPr>
          <w:rFonts w:hint="eastAsia"/>
        </w:rPr>
        <w:instrText>研究课题</w:instrText>
      </w:r>
      <w:r>
        <w:rPr>
          <w:rFonts w:hint="eastAsia"/>
        </w:rPr>
        <w:instrText>\\2021</w:instrText>
      </w:r>
      <w:r>
        <w:rPr>
          <w:rFonts w:hint="eastAsia"/>
        </w:rPr>
        <w:instrText>研究课题</w:instrText>
      </w:r>
      <w:r>
        <w:rPr>
          <w:rFonts w:hint="eastAsia"/>
        </w:rPr>
        <w:instrText>\\20200611</w:instrText>
      </w:r>
      <w:r>
        <w:rPr>
          <w:rFonts w:hint="eastAsia"/>
        </w:rPr>
        <w:instrText>研究课题拟立项课题</w:instrText>
      </w:r>
      <w:r>
        <w:rPr>
          <w:rFonts w:hint="eastAsia"/>
        </w:rPr>
        <w:instrText xml:space="preserve">.xls </w:instrText>
      </w:r>
      <w:r>
        <w:rPr>
          <w:rFonts w:hint="eastAsia"/>
        </w:rPr>
        <w:instrText>立项课题</w:instrText>
      </w:r>
      <w:r>
        <w:rPr>
          <w:rFonts w:hint="eastAsia"/>
        </w:rPr>
        <w:instrText xml:space="preserve">!R1C1:R187C5 </w:instrText>
      </w:r>
      <w:r>
        <w:instrText xml:space="preserve">\a \f 4 \h  \* MERGEFORMAT </w:instrText>
      </w:r>
      <w:r>
        <w:rPr>
          <w:rFonts w:asciiTheme="minorHAnsi" w:eastAsiaTheme="minorEastAsia" w:hAnsiTheme="minorHAnsi"/>
          <w:sz w:val="21"/>
          <w:szCs w:val="22"/>
        </w:rPr>
        <w:fldChar w:fldCharType="separate"/>
      </w:r>
    </w:p>
    <w:p w:rsidR="00224E39" w:rsidRDefault="00224E39" w:rsidP="00224E39">
      <w:pPr>
        <w:tabs>
          <w:tab w:val="left" w:pos="6345"/>
        </w:tabs>
        <w:spacing w:line="240" w:lineRule="exact"/>
        <w:jc w:val="center"/>
        <w:rPr>
          <w:rFonts w:ascii="华文中宋" w:eastAsia="华文中宋" w:hAnsi="华文中宋"/>
          <w:sz w:val="44"/>
          <w:szCs w:val="44"/>
        </w:rPr>
      </w:pPr>
      <w:r>
        <w:rPr>
          <w:rFonts w:ascii="华文中宋" w:eastAsia="华文中宋" w:hAnsi="华文中宋"/>
          <w:sz w:val="44"/>
          <w:szCs w:val="44"/>
        </w:rPr>
        <w:fldChar w:fldCharType="end"/>
      </w:r>
    </w:p>
    <w:p w:rsidR="00224E39" w:rsidRDefault="00224E39" w:rsidP="00224E39">
      <w:pPr>
        <w:tabs>
          <w:tab w:val="left" w:pos="6345"/>
        </w:tabs>
        <w:spacing w:line="240" w:lineRule="exact"/>
        <w:jc w:val="center"/>
        <w:rPr>
          <w:rFonts w:ascii="华文中宋" w:eastAsia="华文中宋" w:hAnsi="华文中宋"/>
          <w:sz w:val="44"/>
          <w:szCs w:val="44"/>
        </w:rPr>
      </w:pPr>
    </w:p>
    <w:p w:rsidR="00224E39" w:rsidRDefault="00224E39" w:rsidP="00224E39">
      <w:pPr>
        <w:tabs>
          <w:tab w:val="left" w:pos="6345"/>
        </w:tabs>
        <w:spacing w:line="240" w:lineRule="exact"/>
        <w:jc w:val="center"/>
        <w:rPr>
          <w:rFonts w:ascii="华文中宋" w:eastAsia="华文中宋" w:hAnsi="华文中宋"/>
          <w:sz w:val="44"/>
          <w:szCs w:val="44"/>
        </w:rPr>
      </w:pPr>
    </w:p>
    <w:p w:rsidR="00224E39" w:rsidRDefault="00224E39" w:rsidP="00224E39">
      <w:pPr>
        <w:tabs>
          <w:tab w:val="left" w:pos="6345"/>
        </w:tabs>
        <w:spacing w:line="240" w:lineRule="exact"/>
        <w:rPr>
          <w:rFonts w:ascii="华文中宋" w:eastAsia="华文中宋" w:hAnsi="华文中宋"/>
          <w:sz w:val="44"/>
          <w:szCs w:val="44"/>
        </w:rPr>
      </w:pPr>
    </w:p>
    <w:p w:rsidR="00224E39" w:rsidRDefault="00224E39" w:rsidP="00224E39">
      <w:pPr>
        <w:overflowPunct w:val="0"/>
        <w:adjustRightInd w:val="0"/>
        <w:ind w:firstLineChars="200" w:firstLine="622"/>
        <w:rPr>
          <w:rFonts w:ascii="仿宋_GB2312" w:eastAsia="仿宋_GB2312" w:hAnsi="宋体"/>
          <w:color w:val="000000" w:themeColor="text1"/>
          <w:szCs w:val="32"/>
        </w:rPr>
      </w:pPr>
    </w:p>
    <w:p w:rsidR="00224E39" w:rsidRDefault="00224E39" w:rsidP="00224E39">
      <w:pPr>
        <w:overflowPunct w:val="0"/>
        <w:adjustRightInd w:val="0"/>
        <w:ind w:firstLineChars="200" w:firstLine="622"/>
        <w:rPr>
          <w:rFonts w:ascii="仿宋_GB2312" w:eastAsia="仿宋_GB2312" w:hAnsi="宋体"/>
          <w:color w:val="000000" w:themeColor="text1"/>
          <w:szCs w:val="32"/>
        </w:rPr>
      </w:pPr>
    </w:p>
    <w:p w:rsidR="00224E39" w:rsidRDefault="00224E39" w:rsidP="00224E39">
      <w:pPr>
        <w:overflowPunct w:val="0"/>
        <w:adjustRightInd w:val="0"/>
        <w:ind w:firstLineChars="200" w:firstLine="622"/>
        <w:rPr>
          <w:rFonts w:ascii="仿宋_GB2312" w:eastAsia="仿宋_GB2312" w:hAnsi="宋体"/>
          <w:color w:val="000000" w:themeColor="text1"/>
          <w:szCs w:val="32"/>
        </w:rPr>
      </w:pPr>
    </w:p>
    <w:p w:rsidR="001E1F54" w:rsidRDefault="001E1F54" w:rsidP="001E1F54">
      <w:pPr>
        <w:overflowPunct w:val="0"/>
        <w:adjustRightInd w:val="0"/>
        <w:ind w:firstLineChars="200" w:firstLine="622"/>
        <w:rPr>
          <w:rFonts w:ascii="仿宋_GB2312" w:eastAsia="仿宋_GB2312" w:hAnsi="宋体"/>
          <w:color w:val="000000" w:themeColor="text1"/>
          <w:szCs w:val="32"/>
        </w:rPr>
      </w:pPr>
    </w:p>
    <w:p w:rsidR="004A1C65" w:rsidRDefault="004A1C65" w:rsidP="001E1F54">
      <w:pPr>
        <w:overflowPunct w:val="0"/>
        <w:adjustRightInd w:val="0"/>
        <w:ind w:firstLineChars="200" w:firstLine="622"/>
        <w:rPr>
          <w:rFonts w:ascii="仿宋_GB2312" w:eastAsia="仿宋_GB2312" w:hAnsi="宋体"/>
          <w:color w:val="000000" w:themeColor="text1"/>
          <w:szCs w:val="32"/>
        </w:rPr>
      </w:pPr>
    </w:p>
    <w:p w:rsidR="004A1C65" w:rsidRDefault="004A1C65" w:rsidP="001E1F54">
      <w:pPr>
        <w:overflowPunct w:val="0"/>
        <w:adjustRightInd w:val="0"/>
        <w:ind w:firstLineChars="200" w:firstLine="622"/>
        <w:rPr>
          <w:rFonts w:ascii="仿宋_GB2312" w:eastAsia="仿宋_GB2312" w:hAnsi="宋体"/>
          <w:color w:val="000000" w:themeColor="text1"/>
          <w:szCs w:val="32"/>
        </w:rPr>
      </w:pPr>
    </w:p>
    <w:p w:rsidR="004A1C65" w:rsidRDefault="004A1C65" w:rsidP="001E1F54">
      <w:pPr>
        <w:overflowPunct w:val="0"/>
        <w:adjustRightInd w:val="0"/>
        <w:ind w:firstLineChars="200" w:firstLine="622"/>
        <w:rPr>
          <w:rFonts w:ascii="仿宋_GB2312" w:eastAsia="仿宋_GB2312" w:hAnsi="宋体"/>
          <w:color w:val="000000" w:themeColor="text1"/>
          <w:szCs w:val="32"/>
        </w:rPr>
      </w:pPr>
    </w:p>
    <w:p w:rsidR="004A1C65" w:rsidRDefault="004A1C65" w:rsidP="001E1F54">
      <w:pPr>
        <w:overflowPunct w:val="0"/>
        <w:adjustRightInd w:val="0"/>
        <w:ind w:firstLineChars="200" w:firstLine="622"/>
        <w:rPr>
          <w:rFonts w:ascii="仿宋_GB2312" w:eastAsia="仿宋_GB2312" w:hAnsi="宋体"/>
          <w:color w:val="000000" w:themeColor="text1"/>
          <w:szCs w:val="32"/>
        </w:rPr>
      </w:pPr>
    </w:p>
    <w:p w:rsidR="004A1C65" w:rsidRDefault="004A1C65" w:rsidP="001E1F54">
      <w:pPr>
        <w:overflowPunct w:val="0"/>
        <w:adjustRightInd w:val="0"/>
        <w:ind w:firstLineChars="200" w:firstLine="622"/>
        <w:rPr>
          <w:rFonts w:ascii="仿宋_GB2312" w:eastAsia="仿宋_GB2312" w:hAnsi="宋体"/>
          <w:color w:val="000000" w:themeColor="text1"/>
          <w:szCs w:val="32"/>
        </w:rPr>
      </w:pPr>
    </w:p>
    <w:p w:rsidR="004A1C65" w:rsidRDefault="004A1C65" w:rsidP="001E1F54">
      <w:pPr>
        <w:overflowPunct w:val="0"/>
        <w:adjustRightInd w:val="0"/>
        <w:ind w:firstLineChars="200" w:firstLine="622"/>
        <w:rPr>
          <w:rFonts w:ascii="仿宋_GB2312" w:eastAsia="仿宋_GB2312" w:hAnsi="宋体"/>
          <w:color w:val="000000" w:themeColor="text1"/>
          <w:szCs w:val="32"/>
        </w:rPr>
      </w:pPr>
    </w:p>
    <w:p w:rsidR="004A1C65" w:rsidRDefault="004A1C65" w:rsidP="001E1F54">
      <w:pPr>
        <w:overflowPunct w:val="0"/>
        <w:adjustRightInd w:val="0"/>
        <w:ind w:firstLineChars="200" w:firstLine="622"/>
        <w:rPr>
          <w:rFonts w:ascii="仿宋_GB2312" w:eastAsia="仿宋_GB2312" w:hAnsi="宋体"/>
          <w:color w:val="000000" w:themeColor="text1"/>
          <w:szCs w:val="32"/>
        </w:rPr>
      </w:pPr>
    </w:p>
    <w:p w:rsidR="004A1C65" w:rsidRDefault="004A1C65" w:rsidP="001E1F54">
      <w:pPr>
        <w:overflowPunct w:val="0"/>
        <w:adjustRightInd w:val="0"/>
        <w:ind w:firstLineChars="200" w:firstLine="622"/>
        <w:rPr>
          <w:rFonts w:ascii="仿宋_GB2312" w:eastAsia="仿宋_GB2312" w:hAnsi="宋体"/>
          <w:color w:val="000000" w:themeColor="text1"/>
          <w:szCs w:val="32"/>
        </w:rPr>
      </w:pPr>
    </w:p>
    <w:p w:rsidR="004A1C65" w:rsidRDefault="004A1C65" w:rsidP="001E1F54">
      <w:pPr>
        <w:overflowPunct w:val="0"/>
        <w:adjustRightInd w:val="0"/>
        <w:ind w:firstLineChars="200" w:firstLine="622"/>
        <w:rPr>
          <w:rFonts w:ascii="仿宋_GB2312" w:eastAsia="仿宋_GB2312" w:hAnsi="宋体"/>
          <w:color w:val="000000" w:themeColor="text1"/>
          <w:szCs w:val="32"/>
        </w:rPr>
      </w:pPr>
    </w:p>
    <w:p w:rsidR="004A1C65" w:rsidRDefault="004A1C65" w:rsidP="001E1F54">
      <w:pPr>
        <w:overflowPunct w:val="0"/>
        <w:adjustRightInd w:val="0"/>
        <w:ind w:firstLineChars="200" w:firstLine="622"/>
        <w:rPr>
          <w:rFonts w:ascii="仿宋_GB2312" w:eastAsia="仿宋_GB2312" w:hAnsi="宋体"/>
          <w:color w:val="000000" w:themeColor="text1"/>
          <w:szCs w:val="32"/>
        </w:rPr>
      </w:pPr>
    </w:p>
    <w:p w:rsidR="004A1C65" w:rsidRDefault="004A1C65" w:rsidP="001E1F54">
      <w:pPr>
        <w:overflowPunct w:val="0"/>
        <w:adjustRightInd w:val="0"/>
        <w:ind w:firstLineChars="200" w:firstLine="622"/>
        <w:rPr>
          <w:rFonts w:ascii="仿宋_GB2312" w:eastAsia="仿宋_GB2312" w:hAnsi="宋体"/>
          <w:color w:val="000000" w:themeColor="text1"/>
          <w:szCs w:val="32"/>
        </w:rPr>
      </w:pPr>
    </w:p>
    <w:p w:rsidR="004A1C65" w:rsidRDefault="004A1C65" w:rsidP="001E1F54">
      <w:pPr>
        <w:overflowPunct w:val="0"/>
        <w:adjustRightInd w:val="0"/>
        <w:ind w:firstLineChars="200" w:firstLine="622"/>
        <w:rPr>
          <w:rFonts w:ascii="仿宋_GB2312" w:eastAsia="仿宋_GB2312" w:hAnsi="宋体"/>
          <w:color w:val="000000" w:themeColor="text1"/>
          <w:szCs w:val="32"/>
        </w:rPr>
      </w:pPr>
    </w:p>
    <w:p w:rsidR="004A1C65" w:rsidRDefault="004A1C65" w:rsidP="001E1F54">
      <w:pPr>
        <w:overflowPunct w:val="0"/>
        <w:adjustRightInd w:val="0"/>
        <w:ind w:firstLineChars="200" w:firstLine="622"/>
        <w:rPr>
          <w:rFonts w:ascii="仿宋_GB2312" w:eastAsia="仿宋_GB2312" w:hAnsi="宋体"/>
          <w:color w:val="000000" w:themeColor="text1"/>
          <w:szCs w:val="32"/>
        </w:rPr>
      </w:pPr>
    </w:p>
    <w:p w:rsidR="004A1C65" w:rsidRDefault="004A1C65" w:rsidP="001E1F54">
      <w:pPr>
        <w:overflowPunct w:val="0"/>
        <w:adjustRightInd w:val="0"/>
        <w:ind w:firstLineChars="200" w:firstLine="622"/>
        <w:rPr>
          <w:rFonts w:ascii="仿宋_GB2312" w:eastAsia="仿宋_GB2312" w:hAnsi="宋体"/>
          <w:color w:val="000000" w:themeColor="text1"/>
          <w:szCs w:val="32"/>
        </w:rPr>
      </w:pPr>
    </w:p>
    <w:p w:rsidR="004A1C65" w:rsidRDefault="004A1C65" w:rsidP="001E1F54">
      <w:pPr>
        <w:overflowPunct w:val="0"/>
        <w:adjustRightInd w:val="0"/>
        <w:ind w:firstLineChars="200" w:firstLine="622"/>
        <w:rPr>
          <w:rFonts w:ascii="仿宋_GB2312" w:eastAsia="仿宋_GB2312" w:hAnsi="宋体"/>
          <w:color w:val="000000" w:themeColor="text1"/>
          <w:szCs w:val="32"/>
        </w:rPr>
      </w:pPr>
    </w:p>
    <w:p w:rsidR="004A1C65" w:rsidRDefault="004A1C65" w:rsidP="001E1F54">
      <w:pPr>
        <w:overflowPunct w:val="0"/>
        <w:adjustRightInd w:val="0"/>
        <w:ind w:firstLineChars="200" w:firstLine="622"/>
        <w:rPr>
          <w:rFonts w:ascii="仿宋_GB2312" w:eastAsia="仿宋_GB2312" w:hAnsi="宋体"/>
          <w:color w:val="000000" w:themeColor="text1"/>
          <w:szCs w:val="32"/>
        </w:rPr>
      </w:pPr>
    </w:p>
    <w:p w:rsidR="004A1C65" w:rsidRDefault="004A1C65" w:rsidP="001E1F54">
      <w:pPr>
        <w:overflowPunct w:val="0"/>
        <w:adjustRightInd w:val="0"/>
        <w:ind w:firstLineChars="200" w:firstLine="622"/>
        <w:rPr>
          <w:rFonts w:ascii="仿宋_GB2312" w:eastAsia="仿宋_GB2312" w:hAnsi="宋体"/>
          <w:color w:val="000000" w:themeColor="text1"/>
          <w:szCs w:val="32"/>
        </w:rPr>
      </w:pPr>
    </w:p>
    <w:p w:rsidR="004A1C65" w:rsidRDefault="004A1C65" w:rsidP="001E1F54">
      <w:pPr>
        <w:overflowPunct w:val="0"/>
        <w:adjustRightInd w:val="0"/>
        <w:ind w:firstLineChars="200" w:firstLine="622"/>
        <w:rPr>
          <w:rFonts w:ascii="仿宋_GB2312" w:eastAsia="仿宋_GB2312" w:hAnsi="宋体"/>
          <w:color w:val="000000" w:themeColor="text1"/>
          <w:szCs w:val="32"/>
        </w:rPr>
      </w:pPr>
    </w:p>
    <w:p w:rsidR="004A1C65" w:rsidRDefault="004A1C65" w:rsidP="001E1F54">
      <w:pPr>
        <w:overflowPunct w:val="0"/>
        <w:adjustRightInd w:val="0"/>
        <w:ind w:firstLineChars="200" w:firstLine="622"/>
        <w:rPr>
          <w:rFonts w:ascii="仿宋_GB2312" w:eastAsia="仿宋_GB2312" w:hAnsi="宋体"/>
          <w:color w:val="000000" w:themeColor="text1"/>
          <w:szCs w:val="32"/>
        </w:rPr>
      </w:pPr>
    </w:p>
    <w:p w:rsidR="004A1C65" w:rsidRDefault="004A1C65" w:rsidP="001E1F54">
      <w:pPr>
        <w:overflowPunct w:val="0"/>
        <w:adjustRightInd w:val="0"/>
        <w:ind w:firstLineChars="200" w:firstLine="622"/>
        <w:rPr>
          <w:rFonts w:ascii="仿宋_GB2312" w:eastAsia="仿宋_GB2312" w:hAnsi="宋体"/>
          <w:color w:val="000000" w:themeColor="text1"/>
          <w:szCs w:val="32"/>
        </w:rPr>
      </w:pPr>
    </w:p>
    <w:p w:rsidR="004A1C65" w:rsidRDefault="004A1C65" w:rsidP="001E1F54">
      <w:pPr>
        <w:overflowPunct w:val="0"/>
        <w:adjustRightInd w:val="0"/>
        <w:ind w:firstLineChars="200" w:firstLine="622"/>
        <w:rPr>
          <w:rFonts w:ascii="仿宋_GB2312" w:eastAsia="仿宋_GB2312" w:hAnsi="宋体"/>
          <w:color w:val="000000" w:themeColor="text1"/>
          <w:szCs w:val="32"/>
        </w:rPr>
      </w:pPr>
    </w:p>
    <w:p w:rsidR="004A1C65" w:rsidRDefault="004A1C65" w:rsidP="001E1F54">
      <w:pPr>
        <w:overflowPunct w:val="0"/>
        <w:adjustRightInd w:val="0"/>
        <w:ind w:firstLineChars="200" w:firstLine="622"/>
        <w:rPr>
          <w:rFonts w:ascii="仿宋_GB2312" w:eastAsia="仿宋_GB2312" w:hAnsi="宋体"/>
          <w:color w:val="000000" w:themeColor="text1"/>
          <w:szCs w:val="32"/>
        </w:rPr>
      </w:pPr>
    </w:p>
    <w:p w:rsidR="004A1C65" w:rsidRDefault="004A1C65" w:rsidP="001E1F54">
      <w:pPr>
        <w:overflowPunct w:val="0"/>
        <w:adjustRightInd w:val="0"/>
        <w:ind w:firstLineChars="200" w:firstLine="622"/>
        <w:rPr>
          <w:rFonts w:ascii="仿宋_GB2312" w:eastAsia="仿宋_GB2312" w:hAnsi="宋体"/>
          <w:color w:val="000000" w:themeColor="text1"/>
          <w:szCs w:val="32"/>
        </w:rPr>
      </w:pPr>
    </w:p>
    <w:p w:rsidR="004A1C65" w:rsidRDefault="004A1C65" w:rsidP="001E1F54">
      <w:pPr>
        <w:overflowPunct w:val="0"/>
        <w:adjustRightInd w:val="0"/>
        <w:ind w:firstLineChars="200" w:firstLine="622"/>
        <w:rPr>
          <w:rFonts w:ascii="仿宋_GB2312" w:eastAsia="仿宋_GB2312" w:hAnsi="宋体"/>
          <w:color w:val="000000" w:themeColor="text1"/>
          <w:szCs w:val="32"/>
        </w:rPr>
      </w:pPr>
    </w:p>
    <w:p w:rsidR="001E1F54" w:rsidRPr="00B24B22" w:rsidRDefault="001E1F54" w:rsidP="001E1F54">
      <w:pPr>
        <w:overflowPunct w:val="0"/>
        <w:adjustRightInd w:val="0"/>
        <w:ind w:firstLineChars="200" w:firstLine="622"/>
        <w:rPr>
          <w:rFonts w:ascii="仿宋_GB2312" w:eastAsia="仿宋_GB2312" w:hAnsi="宋体"/>
          <w:color w:val="000000" w:themeColor="text1"/>
          <w:szCs w:val="32"/>
        </w:rPr>
      </w:pPr>
    </w:p>
    <w:p w:rsidR="006E7503" w:rsidRPr="001E1F54" w:rsidRDefault="006E7503" w:rsidP="00AC74B6">
      <w:pPr>
        <w:pStyle w:val="a3"/>
        <w:keepNext/>
        <w:widowControl w:val="0"/>
        <w:overflowPunct w:val="0"/>
        <w:adjustRightInd w:val="0"/>
        <w:snapToGrid w:val="0"/>
        <w:spacing w:before="0" w:beforeAutospacing="0" w:after="0" w:afterAutospacing="0" w:line="312" w:lineRule="auto"/>
        <w:ind w:firstLineChars="175" w:firstLine="474"/>
        <w:jc w:val="both"/>
        <w:rPr>
          <w:rFonts w:ascii="仿宋_GB2312" w:eastAsia="仿宋_GB2312" w:hAnsi="仿宋" w:cs="Helvetica"/>
          <w:sz w:val="28"/>
          <w:szCs w:val="28"/>
        </w:rPr>
      </w:pPr>
    </w:p>
    <w:p w:rsidR="007A3036" w:rsidRPr="002F00E0" w:rsidRDefault="00AC74B6" w:rsidP="00C41FF1">
      <w:pPr>
        <w:widowControl/>
        <w:pBdr>
          <w:top w:val="single" w:sz="4" w:space="1" w:color="auto"/>
          <w:bottom w:val="single" w:sz="4" w:space="1" w:color="auto"/>
        </w:pBdr>
        <w:adjustRightInd w:val="0"/>
        <w:snapToGrid w:val="0"/>
        <w:ind w:firstLineChars="100" w:firstLine="271"/>
        <w:jc w:val="left"/>
        <w:rPr>
          <w:rFonts w:ascii="仿宋" w:hAnsi="仿宋"/>
          <w:sz w:val="28"/>
          <w:szCs w:val="28"/>
        </w:rPr>
      </w:pPr>
      <w:r w:rsidRPr="002F00E0">
        <w:rPr>
          <w:rFonts w:ascii="仿宋" w:hAnsi="仿宋" w:cs="宋体" w:hint="eastAsia"/>
          <w:color w:val="000000"/>
          <w:kern w:val="0"/>
          <w:sz w:val="28"/>
          <w:szCs w:val="28"/>
        </w:rPr>
        <w:t xml:space="preserve">浙江省社会科学界联合会　</w:t>
      </w:r>
      <w:r w:rsidR="00C41FF1">
        <w:rPr>
          <w:rFonts w:ascii="仿宋" w:hAnsi="仿宋" w:cs="宋体" w:hint="eastAsia"/>
          <w:color w:val="000000"/>
          <w:kern w:val="0"/>
          <w:sz w:val="28"/>
          <w:szCs w:val="28"/>
        </w:rPr>
        <w:t xml:space="preserve">          </w:t>
      </w:r>
      <w:r w:rsidR="00D536A7">
        <w:rPr>
          <w:rFonts w:ascii="仿宋" w:hAnsi="仿宋" w:cs="宋体" w:hint="eastAsia"/>
          <w:color w:val="000000"/>
          <w:kern w:val="0"/>
          <w:sz w:val="28"/>
          <w:szCs w:val="28"/>
        </w:rPr>
        <w:t xml:space="preserve">　　</w:t>
      </w:r>
      <w:r w:rsidR="004A1C65">
        <w:rPr>
          <w:rFonts w:ascii="仿宋" w:hAnsi="仿宋" w:cs="宋体" w:hint="eastAsia"/>
          <w:color w:val="000000"/>
          <w:kern w:val="0"/>
          <w:sz w:val="28"/>
          <w:szCs w:val="28"/>
        </w:rPr>
        <w:t xml:space="preserve"> </w:t>
      </w:r>
      <w:r w:rsidR="00C41FF1">
        <w:rPr>
          <w:rFonts w:ascii="仿宋" w:hAnsi="仿宋" w:cs="宋体" w:hint="eastAsia"/>
          <w:color w:val="000000"/>
          <w:kern w:val="0"/>
          <w:sz w:val="28"/>
          <w:szCs w:val="28"/>
        </w:rPr>
        <w:t xml:space="preserve"> </w:t>
      </w:r>
      <w:r w:rsidR="003A631B" w:rsidRPr="002F00E0">
        <w:rPr>
          <w:rFonts w:ascii="仿宋" w:hAnsi="仿宋" w:cs="宋体"/>
          <w:color w:val="000000"/>
          <w:kern w:val="0"/>
          <w:sz w:val="28"/>
          <w:szCs w:val="28"/>
        </w:rPr>
        <w:t xml:space="preserve">  </w:t>
      </w:r>
      <w:r w:rsidRPr="002F00E0">
        <w:rPr>
          <w:rFonts w:ascii="仿宋" w:hAnsi="仿宋" w:cs="宋体" w:hint="eastAsia"/>
          <w:color w:val="000000"/>
          <w:kern w:val="0"/>
          <w:sz w:val="28"/>
          <w:szCs w:val="28"/>
        </w:rPr>
        <w:t>20</w:t>
      </w:r>
      <w:r w:rsidR="003A631B" w:rsidRPr="002F00E0">
        <w:rPr>
          <w:rFonts w:ascii="仿宋" w:hAnsi="仿宋" w:cs="宋体"/>
          <w:color w:val="000000"/>
          <w:kern w:val="0"/>
          <w:sz w:val="28"/>
          <w:szCs w:val="28"/>
        </w:rPr>
        <w:t>2</w:t>
      </w:r>
      <w:r w:rsidR="001E1F54">
        <w:rPr>
          <w:rFonts w:ascii="仿宋" w:hAnsi="仿宋" w:cs="宋体"/>
          <w:color w:val="000000"/>
          <w:kern w:val="0"/>
          <w:sz w:val="28"/>
          <w:szCs w:val="28"/>
        </w:rPr>
        <w:t>1</w:t>
      </w:r>
      <w:r w:rsidRPr="002F00E0">
        <w:rPr>
          <w:rFonts w:ascii="仿宋" w:hAnsi="仿宋" w:cs="宋体" w:hint="eastAsia"/>
          <w:color w:val="000000"/>
          <w:kern w:val="0"/>
          <w:sz w:val="28"/>
          <w:szCs w:val="28"/>
        </w:rPr>
        <w:t>年</w:t>
      </w:r>
      <w:r w:rsidR="004A1C65">
        <w:rPr>
          <w:rFonts w:ascii="仿宋" w:hAnsi="仿宋" w:cs="宋体"/>
          <w:color w:val="000000"/>
          <w:kern w:val="0"/>
          <w:sz w:val="28"/>
          <w:szCs w:val="28"/>
        </w:rPr>
        <w:t>8</w:t>
      </w:r>
      <w:r w:rsidRPr="002F00E0">
        <w:rPr>
          <w:rFonts w:ascii="仿宋" w:hAnsi="仿宋" w:cs="宋体" w:hint="eastAsia"/>
          <w:color w:val="000000"/>
          <w:kern w:val="0"/>
          <w:sz w:val="28"/>
          <w:szCs w:val="28"/>
        </w:rPr>
        <w:t>月</w:t>
      </w:r>
      <w:r w:rsidR="004A1C65">
        <w:rPr>
          <w:rFonts w:ascii="仿宋" w:hAnsi="仿宋" w:cs="宋体"/>
          <w:color w:val="000000"/>
          <w:kern w:val="0"/>
          <w:sz w:val="28"/>
          <w:szCs w:val="28"/>
        </w:rPr>
        <w:t>26</w:t>
      </w:r>
      <w:r w:rsidRPr="002F00E0">
        <w:rPr>
          <w:rFonts w:ascii="仿宋" w:hAnsi="仿宋" w:cs="宋体" w:hint="eastAsia"/>
          <w:color w:val="000000"/>
          <w:kern w:val="0"/>
          <w:sz w:val="28"/>
          <w:szCs w:val="28"/>
        </w:rPr>
        <w:t>日印发</w:t>
      </w:r>
      <w:r w:rsidR="00C41FF1">
        <w:rPr>
          <w:rFonts w:ascii="仿宋" w:hAnsi="仿宋" w:hint="eastAsia"/>
          <w:sz w:val="28"/>
          <w:szCs w:val="28"/>
        </w:rPr>
        <w:t xml:space="preserve">　</w:t>
      </w:r>
    </w:p>
    <w:sectPr w:rsidR="007A3036" w:rsidRPr="002F00E0" w:rsidSect="00B4692B">
      <w:footerReference w:type="even" r:id="rId8"/>
      <w:footerReference w:type="default" r:id="rId9"/>
      <w:pgSz w:w="11906" w:h="16838" w:code="9"/>
      <w:pgMar w:top="2098" w:right="1474" w:bottom="1588" w:left="1588" w:header="851" w:footer="1191" w:gutter="0"/>
      <w:cols w:space="720"/>
      <w:docGrid w:type="linesAndChars" w:linePitch="600"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B68" w:rsidRDefault="00E26B68" w:rsidP="00042B94">
      <w:r>
        <w:separator/>
      </w:r>
    </w:p>
  </w:endnote>
  <w:endnote w:type="continuationSeparator" w:id="0">
    <w:p w:rsidR="00E26B68" w:rsidRDefault="00E26B68" w:rsidP="0004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BCF" w:rsidRPr="00AC74B6" w:rsidRDefault="00361BCF" w:rsidP="00AC74B6">
    <w:pPr>
      <w:pStyle w:val="a5"/>
      <w:ind w:right="360" w:firstLineChars="100" w:firstLine="280"/>
      <w:rPr>
        <w:rFonts w:ascii="宋体" w:hAnsi="宋体"/>
        <w:sz w:val="28"/>
        <w:szCs w:val="28"/>
      </w:rPr>
    </w:pPr>
    <w:r w:rsidRPr="00AC74B6">
      <w:rPr>
        <w:rFonts w:ascii="宋体" w:hAnsi="宋体" w:hint="eastAsia"/>
        <w:sz w:val="28"/>
        <w:szCs w:val="28"/>
      </w:rPr>
      <w:t>－</w:t>
    </w:r>
    <w:r w:rsidRPr="00AC74B6">
      <w:rPr>
        <w:rFonts w:ascii="宋体" w:hAnsi="宋体"/>
        <w:sz w:val="28"/>
        <w:szCs w:val="28"/>
      </w:rPr>
      <w:fldChar w:fldCharType="begin"/>
    </w:r>
    <w:r w:rsidRPr="00AC74B6">
      <w:rPr>
        <w:rFonts w:ascii="宋体" w:hAnsi="宋体"/>
        <w:sz w:val="28"/>
        <w:szCs w:val="28"/>
      </w:rPr>
      <w:instrText>PAGE   \* MERGEFORMAT</w:instrText>
    </w:r>
    <w:r w:rsidRPr="00AC74B6">
      <w:rPr>
        <w:rFonts w:ascii="宋体" w:hAnsi="宋体"/>
        <w:sz w:val="28"/>
        <w:szCs w:val="28"/>
      </w:rPr>
      <w:fldChar w:fldCharType="separate"/>
    </w:r>
    <w:r w:rsidR="00BE66C5" w:rsidRPr="00BE66C5">
      <w:rPr>
        <w:rFonts w:ascii="宋体" w:hAnsi="宋体"/>
        <w:noProof/>
        <w:sz w:val="28"/>
        <w:szCs w:val="28"/>
        <w:lang w:val="zh-CN"/>
      </w:rPr>
      <w:t>14</w:t>
    </w:r>
    <w:r w:rsidRPr="00AC74B6">
      <w:rPr>
        <w:rFonts w:ascii="宋体" w:hAnsi="宋体"/>
        <w:sz w:val="28"/>
        <w:szCs w:val="28"/>
      </w:rPr>
      <w:fldChar w:fldCharType="end"/>
    </w:r>
    <w:r w:rsidRPr="00AC74B6">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BCF" w:rsidRPr="00AC74B6" w:rsidRDefault="00361BCF" w:rsidP="00AC74B6">
    <w:pPr>
      <w:pStyle w:val="a5"/>
      <w:ind w:right="360" w:firstLineChars="100" w:firstLine="280"/>
      <w:jc w:val="right"/>
      <w:rPr>
        <w:rFonts w:ascii="宋体" w:hAnsi="宋体"/>
        <w:sz w:val="28"/>
        <w:szCs w:val="28"/>
      </w:rPr>
    </w:pPr>
    <w:r w:rsidRPr="00AC74B6">
      <w:rPr>
        <w:rFonts w:ascii="宋体" w:hAnsi="宋体" w:hint="eastAsia"/>
        <w:sz w:val="28"/>
        <w:szCs w:val="28"/>
      </w:rPr>
      <w:t>－</w:t>
    </w:r>
    <w:r w:rsidRPr="00AC74B6">
      <w:rPr>
        <w:rFonts w:ascii="宋体" w:hAnsi="宋体"/>
        <w:sz w:val="28"/>
        <w:szCs w:val="28"/>
      </w:rPr>
      <w:fldChar w:fldCharType="begin"/>
    </w:r>
    <w:r w:rsidRPr="00AC74B6">
      <w:rPr>
        <w:rFonts w:ascii="宋体" w:hAnsi="宋体"/>
        <w:sz w:val="28"/>
        <w:szCs w:val="28"/>
      </w:rPr>
      <w:instrText>PAGE   \* MERGEFORMAT</w:instrText>
    </w:r>
    <w:r w:rsidRPr="00AC74B6">
      <w:rPr>
        <w:rFonts w:ascii="宋体" w:hAnsi="宋体"/>
        <w:sz w:val="28"/>
        <w:szCs w:val="28"/>
      </w:rPr>
      <w:fldChar w:fldCharType="separate"/>
    </w:r>
    <w:r w:rsidR="00BE66C5" w:rsidRPr="00BE66C5">
      <w:rPr>
        <w:rFonts w:ascii="宋体" w:hAnsi="宋体"/>
        <w:noProof/>
        <w:sz w:val="28"/>
        <w:szCs w:val="28"/>
        <w:lang w:val="zh-CN"/>
      </w:rPr>
      <w:t>1</w:t>
    </w:r>
    <w:r w:rsidRPr="00AC74B6">
      <w:rPr>
        <w:rFonts w:ascii="宋体" w:hAnsi="宋体"/>
        <w:sz w:val="28"/>
        <w:szCs w:val="28"/>
      </w:rPr>
      <w:fldChar w:fldCharType="end"/>
    </w:r>
    <w:r w:rsidRPr="00AC74B6">
      <w:rPr>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B68" w:rsidRDefault="00E26B68" w:rsidP="00042B94">
      <w:r>
        <w:separator/>
      </w:r>
    </w:p>
  </w:footnote>
  <w:footnote w:type="continuationSeparator" w:id="0">
    <w:p w:rsidR="00E26B68" w:rsidRDefault="00E26B68" w:rsidP="00042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2F1BCB"/>
    <w:multiLevelType w:val="multilevel"/>
    <w:tmpl w:val="7E2F1BCB"/>
    <w:lvl w:ilvl="0">
      <w:start w:val="1"/>
      <w:numFmt w:val="japaneseCounting"/>
      <w:lvlText w:val="%1、"/>
      <w:lvlJc w:val="left"/>
      <w:pPr>
        <w:ind w:left="1996" w:hanging="720"/>
      </w:pPr>
      <w:rPr>
        <w:rFonts w:hint="default"/>
      </w:rPr>
    </w:lvl>
    <w:lvl w:ilvl="1">
      <w:start w:val="1"/>
      <w:numFmt w:val="lowerLetter"/>
      <w:lvlText w:val="%2)"/>
      <w:lvlJc w:val="left"/>
      <w:pPr>
        <w:ind w:left="2116" w:hanging="420"/>
      </w:pPr>
    </w:lvl>
    <w:lvl w:ilvl="2">
      <w:start w:val="1"/>
      <w:numFmt w:val="lowerRoman"/>
      <w:lvlText w:val="%3."/>
      <w:lvlJc w:val="right"/>
      <w:pPr>
        <w:ind w:left="2536" w:hanging="420"/>
      </w:pPr>
    </w:lvl>
    <w:lvl w:ilvl="3">
      <w:start w:val="1"/>
      <w:numFmt w:val="decimal"/>
      <w:lvlText w:val="%4."/>
      <w:lvlJc w:val="left"/>
      <w:pPr>
        <w:ind w:left="2956" w:hanging="420"/>
      </w:pPr>
    </w:lvl>
    <w:lvl w:ilvl="4">
      <w:start w:val="1"/>
      <w:numFmt w:val="lowerLetter"/>
      <w:lvlText w:val="%5)"/>
      <w:lvlJc w:val="left"/>
      <w:pPr>
        <w:ind w:left="3376" w:hanging="420"/>
      </w:pPr>
    </w:lvl>
    <w:lvl w:ilvl="5">
      <w:start w:val="1"/>
      <w:numFmt w:val="lowerRoman"/>
      <w:lvlText w:val="%6."/>
      <w:lvlJc w:val="right"/>
      <w:pPr>
        <w:ind w:left="3796" w:hanging="420"/>
      </w:pPr>
    </w:lvl>
    <w:lvl w:ilvl="6">
      <w:start w:val="1"/>
      <w:numFmt w:val="decimal"/>
      <w:lvlText w:val="%7."/>
      <w:lvlJc w:val="left"/>
      <w:pPr>
        <w:ind w:left="4216" w:hanging="420"/>
      </w:pPr>
    </w:lvl>
    <w:lvl w:ilvl="7">
      <w:start w:val="1"/>
      <w:numFmt w:val="lowerLetter"/>
      <w:lvlText w:val="%8)"/>
      <w:lvlJc w:val="left"/>
      <w:pPr>
        <w:ind w:left="4636" w:hanging="420"/>
      </w:pPr>
    </w:lvl>
    <w:lvl w:ilvl="8">
      <w:start w:val="1"/>
      <w:numFmt w:val="lowerRoman"/>
      <w:lvlText w:val="%9."/>
      <w:lvlJc w:val="right"/>
      <w:pPr>
        <w:ind w:left="505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201"/>
  <w:drawingGridVerticalSpacing w:val="30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AE"/>
    <w:rsid w:val="00042B94"/>
    <w:rsid w:val="00097C4A"/>
    <w:rsid w:val="000A1D8A"/>
    <w:rsid w:val="000A417F"/>
    <w:rsid w:val="000B02DF"/>
    <w:rsid w:val="000E3852"/>
    <w:rsid w:val="000F57AE"/>
    <w:rsid w:val="00140E5C"/>
    <w:rsid w:val="00162EB1"/>
    <w:rsid w:val="001702DF"/>
    <w:rsid w:val="001B635A"/>
    <w:rsid w:val="001B7A79"/>
    <w:rsid w:val="001C1DDF"/>
    <w:rsid w:val="001C33AF"/>
    <w:rsid w:val="001D4DD7"/>
    <w:rsid w:val="001D5D29"/>
    <w:rsid w:val="001E1F54"/>
    <w:rsid w:val="001E5967"/>
    <w:rsid w:val="00224E39"/>
    <w:rsid w:val="002E19BF"/>
    <w:rsid w:val="002F00E0"/>
    <w:rsid w:val="002F1640"/>
    <w:rsid w:val="002F3562"/>
    <w:rsid w:val="002F587D"/>
    <w:rsid w:val="00300F2E"/>
    <w:rsid w:val="00340538"/>
    <w:rsid w:val="00361BCF"/>
    <w:rsid w:val="00381733"/>
    <w:rsid w:val="00382317"/>
    <w:rsid w:val="00394C03"/>
    <w:rsid w:val="003A631B"/>
    <w:rsid w:val="003C541E"/>
    <w:rsid w:val="003C7590"/>
    <w:rsid w:val="003F77D7"/>
    <w:rsid w:val="00412A9A"/>
    <w:rsid w:val="00435212"/>
    <w:rsid w:val="004A1C65"/>
    <w:rsid w:val="005173AD"/>
    <w:rsid w:val="00566D38"/>
    <w:rsid w:val="00570A98"/>
    <w:rsid w:val="00594A16"/>
    <w:rsid w:val="005A2ADA"/>
    <w:rsid w:val="005A5EC2"/>
    <w:rsid w:val="005D0253"/>
    <w:rsid w:val="005E6231"/>
    <w:rsid w:val="00612B3F"/>
    <w:rsid w:val="00615661"/>
    <w:rsid w:val="006A4D93"/>
    <w:rsid w:val="006C4A94"/>
    <w:rsid w:val="006E7503"/>
    <w:rsid w:val="00745F72"/>
    <w:rsid w:val="0077033A"/>
    <w:rsid w:val="00784494"/>
    <w:rsid w:val="007A3036"/>
    <w:rsid w:val="007C69A8"/>
    <w:rsid w:val="007E1486"/>
    <w:rsid w:val="007E71E7"/>
    <w:rsid w:val="007F3BFB"/>
    <w:rsid w:val="008006D2"/>
    <w:rsid w:val="00817DC2"/>
    <w:rsid w:val="008378C0"/>
    <w:rsid w:val="00884311"/>
    <w:rsid w:val="008A713F"/>
    <w:rsid w:val="009304B5"/>
    <w:rsid w:val="00984FC0"/>
    <w:rsid w:val="009858AF"/>
    <w:rsid w:val="009A093F"/>
    <w:rsid w:val="009A18CC"/>
    <w:rsid w:val="009A1EB6"/>
    <w:rsid w:val="009D1473"/>
    <w:rsid w:val="00A17447"/>
    <w:rsid w:val="00AC74B6"/>
    <w:rsid w:val="00AD21F6"/>
    <w:rsid w:val="00AD687A"/>
    <w:rsid w:val="00AF7BEE"/>
    <w:rsid w:val="00B302BD"/>
    <w:rsid w:val="00B4692B"/>
    <w:rsid w:val="00B650CF"/>
    <w:rsid w:val="00BC7FC2"/>
    <w:rsid w:val="00BE66C5"/>
    <w:rsid w:val="00C41FF1"/>
    <w:rsid w:val="00C4775D"/>
    <w:rsid w:val="00C47A9F"/>
    <w:rsid w:val="00C57F9F"/>
    <w:rsid w:val="00CC7E46"/>
    <w:rsid w:val="00CD0E99"/>
    <w:rsid w:val="00CF0EC8"/>
    <w:rsid w:val="00D313EA"/>
    <w:rsid w:val="00D40611"/>
    <w:rsid w:val="00D536A7"/>
    <w:rsid w:val="00D8594E"/>
    <w:rsid w:val="00D85E88"/>
    <w:rsid w:val="00D86CCC"/>
    <w:rsid w:val="00E07FB2"/>
    <w:rsid w:val="00E26B68"/>
    <w:rsid w:val="00E67393"/>
    <w:rsid w:val="00E843B0"/>
    <w:rsid w:val="00EB1FE0"/>
    <w:rsid w:val="00EC3DC3"/>
    <w:rsid w:val="00F2574D"/>
    <w:rsid w:val="00F260C4"/>
    <w:rsid w:val="00F36E06"/>
    <w:rsid w:val="00F47A69"/>
    <w:rsid w:val="00FB00D0"/>
    <w:rsid w:val="00FB7200"/>
    <w:rsid w:val="06204C5B"/>
    <w:rsid w:val="0CDD79D4"/>
    <w:rsid w:val="0DB317B6"/>
    <w:rsid w:val="126C7157"/>
    <w:rsid w:val="21412E17"/>
    <w:rsid w:val="652B6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9475FF-F93E-48B3-9316-8B7331F1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92B"/>
    <w:pPr>
      <w:widowControl w:val="0"/>
      <w:jc w:val="both"/>
    </w:pPr>
    <w:rPr>
      <w:rFonts w:eastAsia="仿宋"/>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85E88"/>
    <w:pPr>
      <w:widowControl/>
      <w:spacing w:before="100" w:beforeAutospacing="1" w:after="100" w:afterAutospacing="1"/>
      <w:jc w:val="left"/>
    </w:pPr>
    <w:rPr>
      <w:rFonts w:ascii="仿宋" w:hAnsi="宋体" w:cs="宋体"/>
      <w:kern w:val="0"/>
    </w:rPr>
  </w:style>
  <w:style w:type="paragraph" w:styleId="a4">
    <w:name w:val="header"/>
    <w:basedOn w:val="a"/>
    <w:link w:val="Char"/>
    <w:uiPriority w:val="99"/>
    <w:rsid w:val="00042B9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042B94"/>
    <w:rPr>
      <w:kern w:val="2"/>
      <w:sz w:val="18"/>
      <w:szCs w:val="18"/>
    </w:rPr>
  </w:style>
  <w:style w:type="paragraph" w:styleId="a5">
    <w:name w:val="footer"/>
    <w:basedOn w:val="a"/>
    <w:link w:val="Char0"/>
    <w:uiPriority w:val="99"/>
    <w:rsid w:val="00042B94"/>
    <w:pPr>
      <w:tabs>
        <w:tab w:val="center" w:pos="4153"/>
        <w:tab w:val="right" w:pos="8306"/>
      </w:tabs>
      <w:snapToGrid w:val="0"/>
      <w:jc w:val="left"/>
    </w:pPr>
    <w:rPr>
      <w:sz w:val="18"/>
      <w:szCs w:val="18"/>
    </w:rPr>
  </w:style>
  <w:style w:type="character" w:customStyle="1" w:styleId="Char0">
    <w:name w:val="页脚 Char"/>
    <w:link w:val="a5"/>
    <w:uiPriority w:val="99"/>
    <w:rsid w:val="00042B94"/>
    <w:rPr>
      <w:kern w:val="2"/>
      <w:sz w:val="18"/>
      <w:szCs w:val="18"/>
    </w:rPr>
  </w:style>
  <w:style w:type="paragraph" w:styleId="a6">
    <w:name w:val="Balloon Text"/>
    <w:basedOn w:val="a"/>
    <w:link w:val="Char1"/>
    <w:uiPriority w:val="99"/>
    <w:rsid w:val="00042B94"/>
    <w:rPr>
      <w:sz w:val="18"/>
      <w:szCs w:val="18"/>
    </w:rPr>
  </w:style>
  <w:style w:type="character" w:customStyle="1" w:styleId="Char1">
    <w:name w:val="批注框文本 Char"/>
    <w:link w:val="a6"/>
    <w:uiPriority w:val="99"/>
    <w:rsid w:val="00042B94"/>
    <w:rPr>
      <w:kern w:val="2"/>
      <w:sz w:val="18"/>
      <w:szCs w:val="18"/>
    </w:rPr>
  </w:style>
  <w:style w:type="paragraph" w:styleId="a7">
    <w:name w:val="List Paragraph"/>
    <w:basedOn w:val="a"/>
    <w:uiPriority w:val="34"/>
    <w:qFormat/>
    <w:rsid w:val="000B02DF"/>
    <w:pPr>
      <w:ind w:firstLineChars="200" w:firstLine="42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6B259-BD1D-4DBC-9B9F-4B8B0D3F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1745</Words>
  <Characters>9949</Characters>
  <Application>Microsoft Office Word</Application>
  <DocSecurity>0</DocSecurity>
  <Lines>82</Lines>
  <Paragraphs>23</Paragraphs>
  <ScaleCrop>false</ScaleCrop>
  <Company/>
  <LinksUpToDate>false</LinksUpToDate>
  <CharactersWithSpaces>11671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浙江省哲学社会科学工作办公室工作规则（草案）</dc:title>
  <dc:subject/>
  <dc:creator>admin</dc:creator>
  <cp:keywords/>
  <dc:description/>
  <cp:lastModifiedBy>admin</cp:lastModifiedBy>
  <cp:revision>3</cp:revision>
  <cp:lastPrinted>2021-08-30T03:01:00Z</cp:lastPrinted>
  <dcterms:created xsi:type="dcterms:W3CDTF">2021-08-30T08:17:00Z</dcterms:created>
  <dcterms:modified xsi:type="dcterms:W3CDTF">2021-08-30T08:17:00Z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